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70" w:rsidRPr="00956570" w:rsidRDefault="00956570" w:rsidP="00956570">
      <w:pPr>
        <w:rPr>
          <w:rFonts w:ascii="Century Gothic" w:hAnsi="Century Gothic"/>
          <w:color w:val="002060"/>
        </w:rPr>
      </w:pPr>
      <w:bookmarkStart w:id="0" w:name="_GoBack"/>
      <w:r w:rsidRPr="00956570">
        <w:rPr>
          <w:rFonts w:ascii="Century Gothic" w:hAnsi="Century Gothic"/>
          <w:color w:val="002060"/>
        </w:rPr>
        <w:t>Privacy Policy</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Informativa per trattamento di dati personali - Documento informativo ai sensi e per gli effetti di cui all'articolo 13,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30 giugno 2003 n. 196 </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In osservanza al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30 giugno 2003 n. 196 (Codice Privacy) e successive variazioni, siamo a </w:t>
      </w:r>
      <w:proofErr w:type="spellStart"/>
      <w:r w:rsidRPr="00956570">
        <w:rPr>
          <w:rFonts w:ascii="Century Gothic" w:hAnsi="Century Gothic"/>
          <w:color w:val="002060"/>
        </w:rPr>
        <w:t>fornirLe</w:t>
      </w:r>
      <w:proofErr w:type="spellEnd"/>
      <w:r w:rsidRPr="00956570">
        <w:rPr>
          <w:rFonts w:ascii="Century Gothic" w:hAnsi="Century Gothic"/>
          <w:color w:val="002060"/>
        </w:rPr>
        <w:t xml:space="preserve"> le dovute informazioni in ordine al trattamento dei dati personali da lei forniti. L'informativa non è da considerarsi valida per altri siti web eventualmente consultabili tramite </w:t>
      </w:r>
      <w:proofErr w:type="spellStart"/>
      <w:r w:rsidRPr="00956570">
        <w:rPr>
          <w:rFonts w:ascii="Century Gothic" w:hAnsi="Century Gothic"/>
          <w:color w:val="002060"/>
        </w:rPr>
        <w:t>links</w:t>
      </w:r>
      <w:proofErr w:type="spellEnd"/>
      <w:r w:rsidRPr="00956570">
        <w:rPr>
          <w:rFonts w:ascii="Century Gothic" w:hAnsi="Century Gothic"/>
          <w:color w:val="002060"/>
        </w:rPr>
        <w:t xml:space="preserve"> presenti in questo sito internet il cui titolare non è da considerarsi in alcun modo responsabile dei siti internet di terzi.</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Si tratta di un'informativa che è resa anche ai sensi dell'art. 13 del </w:t>
      </w:r>
      <w:proofErr w:type="spellStart"/>
      <w:r w:rsidRPr="00956570">
        <w:rPr>
          <w:rFonts w:ascii="Century Gothic" w:hAnsi="Century Gothic"/>
          <w:color w:val="002060"/>
        </w:rPr>
        <w:t>d.lg.</w:t>
      </w:r>
      <w:proofErr w:type="spellEnd"/>
      <w:r w:rsidRPr="00956570">
        <w:rPr>
          <w:rFonts w:ascii="Century Gothic" w:hAnsi="Century Gothic"/>
          <w:color w:val="002060"/>
        </w:rPr>
        <w:t xml:space="preserve"> n. 196/2003 - Codice in materia di protezione dei dati personali.</w:t>
      </w:r>
    </w:p>
    <w:p w:rsidR="00956570" w:rsidRPr="00956570" w:rsidRDefault="00956570" w:rsidP="00956570">
      <w:pPr>
        <w:rPr>
          <w:rFonts w:ascii="Century Gothic" w:hAnsi="Century Gothic"/>
          <w:color w:val="002060"/>
        </w:rPr>
      </w:pPr>
      <w:r w:rsidRPr="00956570">
        <w:rPr>
          <w:rFonts w:ascii="Century Gothic" w:hAnsi="Century Gothic"/>
          <w:color w:val="002060"/>
        </w:rPr>
        <w:t>L'informativa si ispira anche alla Raccomandazione n. 2/2001 che le autorità europee per la protezione dei dati personali, riunite nel Gruppo istituito dall'art. 29 della direttiva n. 95/46/CE, hanno adottato il 17 maggio 2001 per individuare alcuni requisiti minimi per la raccolta di dati personali on-line, e, in particolare, le modalità, i tempi e la natura delle informazioni che i titolari del trattamento devono fornire agli utenti quando questi si collegano a pagine web, indipendentemente dagli scopi del collegamento, nonché a quanto previsto dalla Direttiva 2002/58/CE, come aggiornata dalla Direttiva 2009/136/CE, in materia di Cookie.</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 1. "TITOLARE" DEL TRATTAMENTO</w:t>
      </w:r>
    </w:p>
    <w:p w:rsidR="00956570" w:rsidRPr="00956570" w:rsidRDefault="00956570" w:rsidP="00956570">
      <w:pPr>
        <w:rPr>
          <w:rFonts w:ascii="Century Gothic" w:hAnsi="Century Gothic"/>
          <w:color w:val="002060"/>
        </w:rPr>
      </w:pPr>
      <w:r w:rsidRPr="00956570">
        <w:rPr>
          <w:rFonts w:ascii="Century Gothic" w:hAnsi="Century Gothic"/>
          <w:color w:val="002060"/>
        </w:rPr>
        <w:t>Ai sensi dell'articolo 28 del Codice in materia di protezione dei dati personali il titolare del trattamento è la Dott.ssa Ezia Bocciarelli nella persona del legale rappresentante pro-tempore.</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2. "RESPONSABILE" DEL TRATTAMENTO</w:t>
      </w:r>
    </w:p>
    <w:p w:rsidR="00956570" w:rsidRPr="00956570" w:rsidRDefault="00956570" w:rsidP="00956570">
      <w:pPr>
        <w:rPr>
          <w:rFonts w:ascii="Century Gothic" w:hAnsi="Century Gothic"/>
          <w:color w:val="002060"/>
        </w:rPr>
      </w:pPr>
      <w:r w:rsidRPr="00956570">
        <w:rPr>
          <w:rFonts w:ascii="Century Gothic" w:hAnsi="Century Gothic"/>
          <w:color w:val="002060"/>
        </w:rPr>
        <w:t>Ai sensi dell'articolo 29 del Codice in materia di protezione dei dati personali, responsabile del trattamento interno è la signora Ezia Bocciarelli.</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3. TIPI DI DATI </w:t>
      </w:r>
      <w:proofErr w:type="spellStart"/>
      <w:r w:rsidRPr="00956570">
        <w:rPr>
          <w:rFonts w:ascii="Century Gothic" w:hAnsi="Century Gothic"/>
          <w:color w:val="002060"/>
        </w:rPr>
        <w:t>TRATTATIDati</w:t>
      </w:r>
      <w:proofErr w:type="spellEnd"/>
      <w:r w:rsidRPr="00956570">
        <w:rPr>
          <w:rFonts w:ascii="Century Gothic" w:hAnsi="Century Gothic"/>
          <w:color w:val="002060"/>
        </w:rPr>
        <w:t xml:space="preserve"> personali e identificativi </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Dati personali: qualunque informazione relativa a persona fisica, identificata o identificabile, anche indirettamente, mediante riferimento a qualsiasi altra informazione, ivi compreso un numero di identificazione personale. </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Dati identificativi: i dati personali che permettono l'identificazione diretta dell'interessato (quali, a titolo esemplificativo, nome, cognome, data di nascita, indirizzo, indirizzo e-mail, numero di telefono, </w:t>
      </w:r>
      <w:proofErr w:type="gramStart"/>
      <w:r w:rsidRPr="00956570">
        <w:rPr>
          <w:rFonts w:ascii="Century Gothic" w:hAnsi="Century Gothic"/>
          <w:color w:val="002060"/>
        </w:rPr>
        <w:t>ecc...</w:t>
      </w:r>
      <w:proofErr w:type="gramEnd"/>
      <w:r w:rsidRPr="00956570">
        <w:rPr>
          <w:rFonts w:ascii="Century Gothic" w:hAnsi="Century Gothic"/>
          <w:color w:val="002060"/>
        </w:rPr>
        <w:t>).</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Dati di navigazione</w:t>
      </w:r>
    </w:p>
    <w:p w:rsidR="00956570" w:rsidRPr="00956570" w:rsidRDefault="00956570" w:rsidP="00956570">
      <w:pPr>
        <w:rPr>
          <w:rFonts w:ascii="Century Gothic" w:hAnsi="Century Gothic"/>
          <w:color w:val="002060"/>
        </w:rPr>
      </w:pPr>
      <w:r w:rsidRPr="00956570">
        <w:rPr>
          <w:rFonts w:ascii="Century Gothic" w:hAnsi="Century Gothic"/>
          <w:color w:val="002060"/>
        </w:rPr>
        <w:lastRenderedPageBreak/>
        <w:t>I sistemi informatici e le procedure software preposte al funzionamento di questo sito web acquisiscono, nel corso del loro normale esercizio, alcuni dati personali la cui trasmissione è implicita nell'uso dei protocolli di comunicazione di Internet.</w:t>
      </w:r>
    </w:p>
    <w:p w:rsidR="00956570" w:rsidRPr="00956570" w:rsidRDefault="00956570" w:rsidP="00956570">
      <w:pPr>
        <w:rPr>
          <w:rFonts w:ascii="Century Gothic" w:hAnsi="Century Gothic"/>
          <w:color w:val="002060"/>
        </w:rPr>
      </w:pPr>
      <w:r w:rsidRPr="00956570">
        <w:rPr>
          <w:rFonts w:ascii="Century Gothic" w:hAnsi="Century Gothic"/>
          <w:color w:val="002060"/>
        </w:rPr>
        <w:t>Si tratta di informazioni che non sono raccolte per essere associate a interessati identificati, ma che per loro stessa natura potrebbero, attraverso elaborazioni ed associazioni con dati detenuti da terzi, permettere di identificare gli utenti.</w:t>
      </w:r>
    </w:p>
    <w:p w:rsidR="00956570" w:rsidRPr="00956570" w:rsidRDefault="00956570" w:rsidP="00956570">
      <w:pPr>
        <w:rPr>
          <w:rFonts w:ascii="Century Gothic" w:hAnsi="Century Gothic"/>
          <w:color w:val="002060"/>
        </w:rPr>
      </w:pPr>
      <w:r w:rsidRPr="00956570">
        <w:rPr>
          <w:rFonts w:ascii="Century Gothic" w:hAnsi="Century Gothic"/>
          <w:color w:val="002060"/>
        </w:rPr>
        <w:t>In questa categoria di dati rientrano gli indirizzi IP o i nomi a dominio dei computer utilizzati dagli utenti che si connettono al sito, gli indirizzi in notazione URI (</w:t>
      </w:r>
      <w:proofErr w:type="spellStart"/>
      <w:r w:rsidRPr="00956570">
        <w:rPr>
          <w:rFonts w:ascii="Century Gothic" w:hAnsi="Century Gothic"/>
          <w:color w:val="002060"/>
        </w:rPr>
        <w:t>Uniform</w:t>
      </w:r>
      <w:proofErr w:type="spellEnd"/>
      <w:r w:rsidRPr="00956570">
        <w:rPr>
          <w:rFonts w:ascii="Century Gothic" w:hAnsi="Century Gothic"/>
          <w:color w:val="002060"/>
        </w:rPr>
        <w:t xml:space="preserve"> Resource </w:t>
      </w:r>
      <w:proofErr w:type="spellStart"/>
      <w:r w:rsidRPr="00956570">
        <w:rPr>
          <w:rFonts w:ascii="Century Gothic" w:hAnsi="Century Gothic"/>
          <w:color w:val="002060"/>
        </w:rPr>
        <w:t>Identifier</w:t>
      </w:r>
      <w:proofErr w:type="spellEnd"/>
      <w:r w:rsidRPr="00956570">
        <w:rPr>
          <w:rFonts w:ascii="Century Gothic" w:hAnsi="Century Gothic"/>
          <w:color w:val="00206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956570" w:rsidRPr="00956570" w:rsidRDefault="00956570" w:rsidP="00956570">
      <w:pPr>
        <w:rPr>
          <w:rFonts w:ascii="Century Gothic" w:hAnsi="Century Gothic"/>
          <w:color w:val="002060"/>
        </w:rPr>
      </w:pPr>
      <w:r w:rsidRPr="00956570">
        <w:rPr>
          <w:rFonts w:ascii="Century Gothic" w:hAnsi="Century Gothic"/>
          <w:color w:val="002060"/>
        </w:rPr>
        <w:t>Questi dati vengono utilizzati al solo fine di ricavare informazioni statistiche anonime sull'uso del sito e per controllarne il corretto funzionamento e vengono cancellati immediatamente dopo l'elaborazione.</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Difesa in giudizio</w:t>
      </w:r>
    </w:p>
    <w:p w:rsidR="00956570" w:rsidRPr="00956570" w:rsidRDefault="00956570" w:rsidP="00956570">
      <w:pPr>
        <w:rPr>
          <w:rFonts w:ascii="Century Gothic" w:hAnsi="Century Gothic"/>
          <w:color w:val="002060"/>
        </w:rPr>
      </w:pPr>
      <w:r w:rsidRPr="00956570">
        <w:rPr>
          <w:rFonts w:ascii="Century Gothic" w:hAnsi="Century Gothic"/>
          <w:color w:val="002060"/>
        </w:rPr>
        <w:t>I Dati Personali dell'Utente possono essere utilizzati per la difesa da parte del Titolare in giudizio o nelle fasi propedeutiche alla sua eventuale instaurazione, da abusi nell'utilizzo della stessa o dei servizi connessi da parte dell'Utente. I dati potrebbero essere utilizzati per l'accertamento di responsabilità in caso di ipotetici reati informatici ai danni del sito.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Manutenzione</w:t>
      </w:r>
    </w:p>
    <w:p w:rsidR="00956570" w:rsidRPr="00956570" w:rsidRDefault="00956570" w:rsidP="00956570">
      <w:pPr>
        <w:rPr>
          <w:rFonts w:ascii="Century Gothic" w:hAnsi="Century Gothic"/>
          <w:color w:val="002060"/>
        </w:rPr>
      </w:pPr>
      <w:r w:rsidRPr="00956570">
        <w:rPr>
          <w:rFonts w:ascii="Century Gothic" w:hAnsi="Century Gothic"/>
          <w:color w:val="002060"/>
        </w:rPr>
        <w:t>I Dati Personali dell'Utente possono essere trattati con modalità e finalità aggiuntive legate alla manutenzione</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Dati forniti volontariamente dall'utente</w:t>
      </w:r>
    </w:p>
    <w:p w:rsidR="00956570" w:rsidRPr="00956570" w:rsidRDefault="00956570" w:rsidP="00956570">
      <w:pPr>
        <w:rPr>
          <w:rFonts w:ascii="Century Gothic" w:hAnsi="Century Gothic"/>
          <w:color w:val="002060"/>
        </w:rPr>
      </w:pPr>
      <w:r w:rsidRPr="00956570">
        <w:rPr>
          <w:rFonts w:ascii="Century Gothic" w:hAnsi="Century Gothic"/>
          <w:color w:val="002060"/>
        </w:rPr>
        <w:t>L'invio facoltativo, esplicito e volontario di posta elettronica agli indirizzi indicati su questo sito comporta la successiva acquisizione dell'indirizzo del mittente, necessario per rispondere alle richieste, nonché degli eventuali altri dati personali inseriti.</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Informative specifiche</w:t>
      </w:r>
    </w:p>
    <w:p w:rsidR="00956570" w:rsidRPr="00956570" w:rsidRDefault="00956570" w:rsidP="00956570">
      <w:pPr>
        <w:rPr>
          <w:rFonts w:ascii="Century Gothic" w:hAnsi="Century Gothic"/>
          <w:color w:val="002060"/>
        </w:rPr>
      </w:pPr>
      <w:r w:rsidRPr="00956570">
        <w:rPr>
          <w:rFonts w:ascii="Century Gothic" w:hAnsi="Century Gothic"/>
          <w:color w:val="002060"/>
        </w:rPr>
        <w:t>Informative specifiche potrebbero essere presentate nelle pagine del Sito in relazione a particolari servizi o trattamenti dei Dati forniti dall'Utente o dall'Interessato.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Cookies</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Gli applicativi software utilizzati possono contenere la tecnologia “cookie”. I cookies hanno principalmente la funzione di agevolare la navigazione da parte dell'utente. I cookies potranno fornire informazioni sulla navigazione all'interno del Sito e permettere il funzionamento di alcuni servizi che richiedono l'identificazione del percorso dell'utente attraverso diverse pagine del Sito. Per qualsiasi accesso al portale indipendentemente dalla presenza di un cookie, vengono registrati il tipo di browser (es. Internet Explorer, </w:t>
      </w:r>
      <w:proofErr w:type="spellStart"/>
      <w:r w:rsidRPr="00956570">
        <w:rPr>
          <w:rFonts w:ascii="Century Gothic" w:hAnsi="Century Gothic"/>
          <w:color w:val="002060"/>
        </w:rPr>
        <w:t>Chrome</w:t>
      </w:r>
      <w:proofErr w:type="spellEnd"/>
      <w:r w:rsidRPr="00956570">
        <w:rPr>
          <w:rFonts w:ascii="Century Gothic" w:hAnsi="Century Gothic"/>
          <w:color w:val="002060"/>
        </w:rPr>
        <w:t xml:space="preserve">, ecc.), il sistema operativo (es. Macintosh, Windows), l'Host e l'URL di provenienza del visitatore, oltre ai dati sulla pagina richiesta. L'utente ha </w:t>
      </w:r>
      <w:r w:rsidRPr="00956570">
        <w:rPr>
          <w:rFonts w:ascii="Century Gothic" w:hAnsi="Century Gothic"/>
          <w:color w:val="002060"/>
        </w:rPr>
        <w:lastRenderedPageBreak/>
        <w:t xml:space="preserve">comunque modo di impostare il proprio </w:t>
      </w:r>
      <w:proofErr w:type="spellStart"/>
      <w:r w:rsidRPr="00956570">
        <w:rPr>
          <w:rFonts w:ascii="Century Gothic" w:hAnsi="Century Gothic"/>
          <w:color w:val="002060"/>
        </w:rPr>
        <w:t>browserin</w:t>
      </w:r>
      <w:proofErr w:type="spellEnd"/>
      <w:r w:rsidRPr="00956570">
        <w:rPr>
          <w:rFonts w:ascii="Century Gothic" w:hAnsi="Century Gothic"/>
          <w:color w:val="002060"/>
        </w:rPr>
        <w:t xml:space="preserve"> modo da essere informato quando ricevete un cookie e decidere in questo modo di eliminarlo. </w:t>
      </w:r>
    </w:p>
    <w:p w:rsidR="00956570" w:rsidRPr="00956570" w:rsidRDefault="00956570" w:rsidP="00956570">
      <w:pPr>
        <w:rPr>
          <w:rFonts w:ascii="Century Gothic" w:hAnsi="Century Gothic"/>
          <w:color w:val="002060"/>
        </w:rPr>
      </w:pPr>
      <w:r w:rsidRPr="00956570">
        <w:rPr>
          <w:rFonts w:ascii="Century Gothic" w:hAnsi="Century Gothic"/>
          <w:color w:val="002060"/>
        </w:rPr>
        <w:t>Ulteriori informazioni sui cookies sono reperibili sui siti web dei fornitori di browser.</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Tipi di cookie</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Essi non vengono utilizzati per scopi ulteriori e sono normalmente installati direttamente dal titolare o gestore del sito web. </w:t>
      </w:r>
    </w:p>
    <w:p w:rsidR="00956570" w:rsidRPr="00956570" w:rsidRDefault="00956570" w:rsidP="00956570">
      <w:pPr>
        <w:rPr>
          <w:rFonts w:ascii="Century Gothic" w:hAnsi="Century Gothic"/>
          <w:color w:val="002060"/>
        </w:rPr>
      </w:pPr>
      <w:r w:rsidRPr="00956570">
        <w:rPr>
          <w:rFonts w:ascii="Century Gothic" w:hAnsi="Century Gothic"/>
          <w:color w:val="002060"/>
        </w:rPr>
        <w:t>Possono essere suddivisi in:</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cookie</w:t>
      </w:r>
      <w:proofErr w:type="gramEnd"/>
      <w:r w:rsidRPr="00956570">
        <w:rPr>
          <w:rFonts w:ascii="Century Gothic" w:hAnsi="Century Gothic"/>
          <w:color w:val="002060"/>
        </w:rPr>
        <w:t xml:space="preserve"> di navigazione o di sessione , che garantiscono la normale navigazione e fruizione del sito web (permettendo, ad esempio, di realizzare un acquisto o autenticarsi per accedere ad aree riservate);</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cookie</w:t>
      </w:r>
      <w:proofErr w:type="gramEnd"/>
      <w:r w:rsidRPr="00956570">
        <w:rPr>
          <w:rFonts w:ascii="Century Gothic" w:hAnsi="Century Gothic"/>
          <w:color w:val="002060"/>
        </w:rPr>
        <w:t xml:space="preserve"> </w:t>
      </w:r>
      <w:proofErr w:type="spellStart"/>
      <w:r w:rsidRPr="00956570">
        <w:rPr>
          <w:rFonts w:ascii="Century Gothic" w:hAnsi="Century Gothic"/>
          <w:color w:val="002060"/>
        </w:rPr>
        <w:t>analytics</w:t>
      </w:r>
      <w:proofErr w:type="spellEnd"/>
      <w:r w:rsidRPr="00956570">
        <w:rPr>
          <w:rFonts w:ascii="Century Gothic" w:hAnsi="Century Gothic"/>
          <w:color w:val="002060"/>
        </w:rPr>
        <w:t>: utilizzati direttamente dal gestore del sito per raccogliere informazioni, in forma aggregata, sul numero degli utenti e su come questi visitano il sito stesso;</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cookie</w:t>
      </w:r>
      <w:proofErr w:type="gramEnd"/>
      <w:r w:rsidRPr="00956570">
        <w:rPr>
          <w:rFonts w:ascii="Century Gothic" w:hAnsi="Century Gothic"/>
          <w:color w:val="002060"/>
        </w:rPr>
        <w:t xml:space="preserve"> di funzionalità: permettono all'utente la navigazione in funzione di una serie di criteri selezionati (ad esempio, la lingua, i prodotti selezionati per l'acquisto) al fine di migliorare il servizio reso allo stesso.</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Cookie di </w:t>
      </w:r>
      <w:proofErr w:type="spellStart"/>
      <w:r w:rsidRPr="00956570">
        <w:rPr>
          <w:rFonts w:ascii="Century Gothic" w:hAnsi="Century Gothic"/>
          <w:color w:val="002060"/>
        </w:rPr>
        <w:t>profilazione</w:t>
      </w:r>
      <w:proofErr w:type="spellEnd"/>
      <w:r w:rsidRPr="00956570">
        <w:rPr>
          <w:rFonts w:ascii="Century Gothic" w:hAnsi="Century Gothic"/>
          <w:color w:val="002060"/>
        </w:rPr>
        <w:t>: sono 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Utilizzo dei cookies in questo sito web</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Nel presente sito internet viene fatto uso esclusivamente di cookies tecnici. </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Non vengono utilizzati cookies di </w:t>
      </w:r>
      <w:proofErr w:type="spellStart"/>
      <w:r w:rsidRPr="00956570">
        <w:rPr>
          <w:rFonts w:ascii="Century Gothic" w:hAnsi="Century Gothic"/>
          <w:color w:val="002060"/>
        </w:rPr>
        <w:t>profilazione</w:t>
      </w:r>
      <w:proofErr w:type="spellEnd"/>
      <w:r w:rsidRPr="00956570">
        <w:rPr>
          <w:rFonts w:ascii="Century Gothic" w:hAnsi="Century Gothic"/>
          <w:color w:val="002060"/>
        </w:rPr>
        <w:t xml:space="preserve">, né cookies per la trasmissione di informazioni di carattere personale, né vengono utilizzati cookies persistenti di alcun tipo, ovvero sistemi per il tracciamento degli utenti, né vengono utilizzati cookies di terze parti. </w:t>
      </w:r>
    </w:p>
    <w:p w:rsidR="00956570" w:rsidRPr="00956570" w:rsidRDefault="00956570" w:rsidP="00956570">
      <w:pPr>
        <w:rPr>
          <w:rFonts w:ascii="Century Gothic" w:hAnsi="Century Gothic"/>
          <w:color w:val="002060"/>
        </w:rPr>
      </w:pPr>
      <w:r w:rsidRPr="00956570">
        <w:rPr>
          <w:rFonts w:ascii="Century Gothic" w:hAnsi="Century Gothic"/>
          <w:color w:val="002060"/>
        </w:rPr>
        <w:t>L'utilizzo di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 I cookies di sessione utilizzati in questo sito evitano il ricorso ad altre tecniche informatiche potenzialmente pregiudizievoli per la riservatezza della navigazione degli utenti e non consentono l'acquisizione di dati personali identificativi dell'utente.</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Il presente sito internet utilizza esclusivamente Cookies Tecnici, per l'installazione dei quali non è richiesto il preventivo consenso degli </w:t>
      </w:r>
      <w:proofErr w:type="gramStart"/>
      <w:r w:rsidRPr="00956570">
        <w:rPr>
          <w:rFonts w:ascii="Century Gothic" w:hAnsi="Century Gothic"/>
          <w:color w:val="002060"/>
        </w:rPr>
        <w:t>utenti ,</w:t>
      </w:r>
      <w:proofErr w:type="gramEnd"/>
      <w:r w:rsidRPr="00956570">
        <w:rPr>
          <w:rFonts w:ascii="Century Gothic" w:hAnsi="Century Gothic"/>
          <w:color w:val="002060"/>
        </w:rPr>
        <w:t xml:space="preserve"> come riportato nella relativa pubblicazione del Garante della Privacy dell'8 maggio 2014 "Individuazione delle modalità semplificate per l’informativa e l’acquisizione del consenso per l’uso dei </w:t>
      </w:r>
      <w:proofErr w:type="spellStart"/>
      <w:r w:rsidRPr="00956570">
        <w:rPr>
          <w:rFonts w:ascii="Century Gothic" w:hAnsi="Century Gothic"/>
          <w:color w:val="002060"/>
        </w:rPr>
        <w:t>cookie",pubblicato</w:t>
      </w:r>
      <w:proofErr w:type="spellEnd"/>
      <w:r w:rsidRPr="00956570">
        <w:rPr>
          <w:rFonts w:ascii="Century Gothic" w:hAnsi="Century Gothic"/>
          <w:color w:val="002060"/>
        </w:rPr>
        <w:t xml:space="preserve"> sulla Gazzetta Ufficiale n. 126 del 3 giugno 2014.</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lastRenderedPageBreak/>
        <w:t xml:space="preserve">4. FINALITA' DEL TRATTAMENTO PER LE QUALI SI CONCEDE CONSENSO LADDOVE RICHIESTO (art. 23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196/03)</w:t>
      </w:r>
    </w:p>
    <w:p w:rsidR="00956570" w:rsidRPr="00956570" w:rsidRDefault="00956570" w:rsidP="00956570">
      <w:pPr>
        <w:rPr>
          <w:rFonts w:ascii="Century Gothic" w:hAnsi="Century Gothic"/>
          <w:color w:val="002060"/>
        </w:rPr>
      </w:pPr>
      <w:r w:rsidRPr="00956570">
        <w:rPr>
          <w:rFonts w:ascii="Century Gothic" w:hAnsi="Century Gothic"/>
          <w:color w:val="002060"/>
        </w:rPr>
        <w:t>I dati di natura personale ed eventualmente sensibili, volontariamente forniti saranno oggetto di trattamento per le seguenti finalità, fino a sua opposizione:</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navigazione</w:t>
      </w:r>
      <w:proofErr w:type="gramEnd"/>
      <w:r w:rsidRPr="00956570">
        <w:rPr>
          <w:rFonts w:ascii="Century Gothic" w:hAnsi="Century Gothic"/>
          <w:color w:val="002060"/>
        </w:rPr>
        <w:t xml:space="preserve"> sul presente sito internet;</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attività</w:t>
      </w:r>
      <w:proofErr w:type="gramEnd"/>
      <w:r w:rsidRPr="00956570">
        <w:rPr>
          <w:rFonts w:ascii="Century Gothic" w:hAnsi="Century Gothic"/>
          <w:color w:val="002060"/>
        </w:rPr>
        <w:t xml:space="preserve"> amministrativo-contabili in genere. Ai fini dell'applicazione delle disposizioni in materia di protezione dei dati personali, i trattamenti effettuati per finalità amministrativo-contabili sono quelli connessi allo svolgimento delle attività di natura organizzativa, amministrativa, finanziaria e contabile, a prescindere dalla natura dei dati trattati. In particolare, perseguono tali finalità le attività organizzative interne, quelle funzionali all'adempimento di obblighi contrattuali e precontrattuali, attività informativa.</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 </w:t>
      </w:r>
    </w:p>
    <w:p w:rsidR="00956570" w:rsidRPr="00956570" w:rsidRDefault="00956570" w:rsidP="00956570">
      <w:pPr>
        <w:rPr>
          <w:rFonts w:ascii="Century Gothic" w:hAnsi="Century Gothic"/>
          <w:color w:val="002060"/>
        </w:rPr>
      </w:pPr>
      <w:r w:rsidRPr="00956570">
        <w:rPr>
          <w:rFonts w:ascii="Century Gothic" w:hAnsi="Century Gothic"/>
          <w:color w:val="002060"/>
        </w:rPr>
        <w:t>5. MODALITA' DEL TRATTAMENTO - CONSERVAZIONE</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Il trattamento sarà svolto in forma automatizzata e/o manuale, con modalità e strumenti volti a garantire la massima sicurezza e riservatezza, ad opera di soggetti di ciò appositamente incaricati in ottemperanza a quanto previsto dagli artt. 31 e segg.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196/03. I dati saranno conservati per un periodo non superiore agli scopi per i quali i dati sono stati raccolti e successivamente trattati.</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6. AMBITO DI COMUNICAZIONE E DIFFUSIONE</w:t>
      </w:r>
    </w:p>
    <w:p w:rsidR="00956570" w:rsidRPr="00956570" w:rsidRDefault="00956570" w:rsidP="00956570">
      <w:pPr>
        <w:rPr>
          <w:rFonts w:ascii="Century Gothic" w:hAnsi="Century Gothic"/>
          <w:color w:val="002060"/>
        </w:rPr>
      </w:pPr>
      <w:r w:rsidRPr="00956570">
        <w:rPr>
          <w:rFonts w:ascii="Century Gothic" w:hAnsi="Century Gothic"/>
          <w:color w:val="002060"/>
        </w:rPr>
        <w:t xml:space="preserve">I Suoi dati, oggetto del trattamento, non saranno diffusi e potranno essere comunicati a società contrattualmente legate a Dott. Fabio </w:t>
      </w:r>
      <w:proofErr w:type="spellStart"/>
      <w:r w:rsidRPr="00956570">
        <w:rPr>
          <w:rFonts w:ascii="Century Gothic" w:hAnsi="Century Gothic"/>
          <w:color w:val="002060"/>
        </w:rPr>
        <w:t>Reina</w:t>
      </w:r>
      <w:proofErr w:type="spellEnd"/>
      <w:r w:rsidRPr="00956570">
        <w:rPr>
          <w:rFonts w:ascii="Century Gothic" w:hAnsi="Century Gothic"/>
          <w:color w:val="002060"/>
        </w:rPr>
        <w:t xml:space="preserve">, all'estero all'interno dell'Unione Europea, in conformità e nei limiti di cui all'art. 42 del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n. 196/2003. I dati personali potranno essere trasferiti all'estero in paesi extra UE nell'ambito e nei limiti previsti dall'artt. 43 e 44 </w:t>
      </w:r>
      <w:proofErr w:type="spellStart"/>
      <w:r w:rsidRPr="00956570">
        <w:rPr>
          <w:rFonts w:ascii="Century Gothic" w:hAnsi="Century Gothic"/>
          <w:color w:val="002060"/>
        </w:rPr>
        <w:t>lett</w:t>
      </w:r>
      <w:proofErr w:type="spellEnd"/>
      <w:r w:rsidRPr="00956570">
        <w:rPr>
          <w:rFonts w:ascii="Century Gothic" w:hAnsi="Century Gothic"/>
          <w:color w:val="002060"/>
        </w:rPr>
        <w:t xml:space="preserve">. b) del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n. 196/2003, al fine di ottemperare ai contratti o finalità connesse. I dati potranno essere comunicati a terzi appartenenti alle seguenti categorie:</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soggetti</w:t>
      </w:r>
      <w:proofErr w:type="gramEnd"/>
      <w:r w:rsidRPr="00956570">
        <w:rPr>
          <w:rFonts w:ascii="Century Gothic" w:hAnsi="Century Gothic"/>
          <w:color w:val="002060"/>
        </w:rPr>
        <w:t xml:space="preserve"> che forniscono servizi per la gestione del sistema informativo usato dalla Dott.ssa Ezia Bocciarelli e delle reti di telecomunicazioni (ivi compresa la posta elettronica);</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studi</w:t>
      </w:r>
      <w:proofErr w:type="gramEnd"/>
      <w:r w:rsidRPr="00956570">
        <w:rPr>
          <w:rFonts w:ascii="Century Gothic" w:hAnsi="Century Gothic"/>
          <w:color w:val="002060"/>
        </w:rPr>
        <w:t xml:space="preserve"> o società nell'ambito di rapporti di assistenza e consulenza;</w:t>
      </w:r>
    </w:p>
    <w:p w:rsidR="00956570" w:rsidRPr="00956570" w:rsidRDefault="00956570" w:rsidP="00956570">
      <w:pPr>
        <w:rPr>
          <w:rFonts w:ascii="Century Gothic" w:hAnsi="Century Gothic"/>
          <w:color w:val="002060"/>
        </w:rPr>
      </w:pPr>
      <w:proofErr w:type="gramStart"/>
      <w:r w:rsidRPr="00956570">
        <w:rPr>
          <w:rFonts w:ascii="Century Gothic" w:hAnsi="Century Gothic"/>
          <w:color w:val="002060"/>
        </w:rPr>
        <w:t>autorità</w:t>
      </w:r>
      <w:proofErr w:type="gramEnd"/>
      <w:r w:rsidRPr="00956570">
        <w:rPr>
          <w:rFonts w:ascii="Century Gothic" w:hAnsi="Century Gothic"/>
          <w:color w:val="002060"/>
        </w:rPr>
        <w:t xml:space="preserve"> competenti per adempimenti di obblighi di leggi e/o di disposizioni di organi pubblici.</w:t>
      </w:r>
    </w:p>
    <w:p w:rsidR="00956570" w:rsidRPr="00956570" w:rsidRDefault="00956570" w:rsidP="00956570">
      <w:pPr>
        <w:rPr>
          <w:rFonts w:ascii="Century Gothic" w:hAnsi="Century Gothic"/>
          <w:color w:val="002060"/>
        </w:rPr>
      </w:pPr>
      <w:r w:rsidRPr="00956570">
        <w:rPr>
          <w:rFonts w:ascii="Century Gothic" w:hAnsi="Century Gothic"/>
          <w:color w:val="002060"/>
        </w:rPr>
        <w:t>I soggetti appartenenti alle categorie suddette svolgono la funzione di Responsabile del trattamento dei dati, oppure operano in totale autonomia come distinti Titolari del trattamento. L'elenco responsabili è costantemente aggiornato e disponibile presso la sede di Dott.ssa Ezia Bocciarelli. Ogni ulteriore comunicazione o diffusione avverrà solo previo Suo esplicito consenso.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7. NATURA DEL CONFERIMENTO E RIFIUTO</w:t>
      </w:r>
    </w:p>
    <w:p w:rsidR="00956570" w:rsidRPr="00956570" w:rsidRDefault="00956570" w:rsidP="00956570">
      <w:pPr>
        <w:rPr>
          <w:rFonts w:ascii="Century Gothic" w:hAnsi="Century Gothic"/>
          <w:color w:val="002060"/>
        </w:rPr>
      </w:pPr>
      <w:r w:rsidRPr="00956570">
        <w:rPr>
          <w:rFonts w:ascii="Century Gothic" w:hAnsi="Century Gothic"/>
          <w:color w:val="002060"/>
        </w:rPr>
        <w:t>A parte quanto specificato per i dati di navigazione, l'utente è libero di fornire i dati personali. Il conferimento dei dati è facoltativo ma necessario. Il loro mancato conferimento può comportare l'impossibilità di ottenere quanto richiesto o per usufruire dei servizi del titolare del trattamento.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8. DIRITTI DEGLI INTERESSATI</w:t>
      </w:r>
    </w:p>
    <w:p w:rsidR="00956570" w:rsidRPr="00956570" w:rsidRDefault="00956570" w:rsidP="00956570">
      <w:pPr>
        <w:rPr>
          <w:rFonts w:ascii="Century Gothic" w:hAnsi="Century Gothic"/>
          <w:color w:val="002060"/>
        </w:rPr>
      </w:pPr>
      <w:r w:rsidRPr="00956570">
        <w:rPr>
          <w:rFonts w:ascii="Century Gothic" w:hAnsi="Century Gothic"/>
          <w:color w:val="002060"/>
        </w:rPr>
        <w:lastRenderedPageBreak/>
        <w:t xml:space="preserve">Lei potrà far valere i propri diritti come espressi dall'art. 7, 8, 9 e 10 del </w:t>
      </w:r>
      <w:proofErr w:type="spellStart"/>
      <w:r w:rsidRPr="00956570">
        <w:rPr>
          <w:rFonts w:ascii="Century Gothic" w:hAnsi="Century Gothic"/>
          <w:color w:val="002060"/>
        </w:rPr>
        <w:t>D.Lgs.</w:t>
      </w:r>
      <w:proofErr w:type="spellEnd"/>
      <w:r w:rsidRPr="00956570">
        <w:rPr>
          <w:rFonts w:ascii="Century Gothic" w:hAnsi="Century Gothic"/>
          <w:color w:val="002060"/>
        </w:rPr>
        <w:t xml:space="preserve"> 30 giugno 2003 n. 196, rivolgendosi al titolare, oppure al responsabile del trattamento, contattando la nostra </w:t>
      </w:r>
      <w:proofErr w:type="gramStart"/>
      <w:r w:rsidRPr="00956570">
        <w:rPr>
          <w:rFonts w:ascii="Century Gothic" w:hAnsi="Century Gothic"/>
          <w:color w:val="002060"/>
        </w:rPr>
        <w:t>sede  una</w:t>
      </w:r>
      <w:proofErr w:type="gramEnd"/>
      <w:r w:rsidRPr="00956570">
        <w:rPr>
          <w:rFonts w:ascii="Century Gothic" w:hAnsi="Century Gothic"/>
          <w:color w:val="002060"/>
        </w:rPr>
        <w:t xml:space="preserve"> mail all'indirizzo ezia.bocciarelli@gmail.com</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Lei ha il diritto, in qualunque momento, di ottenere la conferma dell'esistenza o meno dei dati e di conoscerne il contenuto e l'origine, verificarne l'esattezza o chiederne l'integrazione o l'aggiornamento, oppure la rettificazione (articolo 7 del Codice in materia di protezione dei dati personali).</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Ai sensi del medesimo articolo si ha il diritto di chiedere la cancellazione, la trasformazione in forma anonima o il blocco dei dati trattati in violazione di legge, nonché di opporsi in ogni caso, per motivi legittimi, al loro trattamento.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Qualora contatti il titolare è pregato di fornire l'indirizzo di posta elettronica, il nominativo, l'indirizzo e/o i numeri di telefono, al fine di permettere la corretta gestione della richiesta.</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9. MODIFICHE ALL'INFORMATIVA SULLA PRIVACY</w:t>
      </w:r>
    </w:p>
    <w:p w:rsidR="00956570" w:rsidRPr="00956570" w:rsidRDefault="00956570" w:rsidP="00956570">
      <w:pPr>
        <w:rPr>
          <w:rFonts w:ascii="Century Gothic" w:hAnsi="Century Gothic"/>
          <w:color w:val="002060"/>
        </w:rPr>
      </w:pPr>
      <w:r w:rsidRPr="00956570">
        <w:rPr>
          <w:rFonts w:ascii="Century Gothic" w:hAnsi="Century Gothic"/>
          <w:color w:val="002060"/>
        </w:rPr>
        <w:t>Il titolare si riserva il diritto di modificare, aggiornare, aggiungere o rimuovere parti della presente informativa sulla privacy a propria discrezione e in qualsiasi momento. La persona interessata è tenuta a verificare periodicamente le eventuali modifiche. Al fine di facilitare tale verifica l'informativa conterrà l'indicazione della data di aggiornamento dell'informativa. L'utilizzo del sito, dopo la pubblicazione delle modifiche, costituirà accettazione delle stesse.</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Titolare del trattamento: Dott.ssa Ezia Bocciarelli via Figini 2 - 22076 Mozzate (CO).</w:t>
      </w:r>
    </w:p>
    <w:p w:rsidR="00956570" w:rsidRPr="00956570" w:rsidRDefault="00956570" w:rsidP="00956570">
      <w:pPr>
        <w:rPr>
          <w:rFonts w:ascii="Century Gothic" w:hAnsi="Century Gothic"/>
          <w:color w:val="002060"/>
        </w:rPr>
      </w:pPr>
    </w:p>
    <w:p w:rsidR="00956570" w:rsidRPr="00956570" w:rsidRDefault="00956570" w:rsidP="00956570">
      <w:pPr>
        <w:rPr>
          <w:rFonts w:ascii="Century Gothic" w:hAnsi="Century Gothic"/>
          <w:color w:val="002060"/>
        </w:rPr>
      </w:pPr>
      <w:r w:rsidRPr="00956570">
        <w:rPr>
          <w:rFonts w:ascii="Century Gothic" w:hAnsi="Century Gothic"/>
          <w:color w:val="002060"/>
        </w:rPr>
        <w:t>Responsabile del trattamento: Ezia Bocciarelli.</w:t>
      </w:r>
    </w:p>
    <w:p w:rsidR="00956570" w:rsidRPr="00956570" w:rsidRDefault="00956570" w:rsidP="00956570">
      <w:pPr>
        <w:rPr>
          <w:rFonts w:ascii="Century Gothic" w:hAnsi="Century Gothic"/>
          <w:color w:val="002060"/>
        </w:rPr>
      </w:pPr>
    </w:p>
    <w:p w:rsidR="00516E96" w:rsidRPr="00956570" w:rsidRDefault="00956570" w:rsidP="00956570">
      <w:pPr>
        <w:rPr>
          <w:rFonts w:ascii="Century Gothic" w:hAnsi="Century Gothic"/>
          <w:color w:val="002060"/>
        </w:rPr>
      </w:pPr>
      <w:r w:rsidRPr="00956570">
        <w:rPr>
          <w:rFonts w:ascii="Century Gothic" w:hAnsi="Century Gothic"/>
          <w:color w:val="002060"/>
        </w:rPr>
        <w:t>Data di aggiornamento: 2 giugno 2015</w:t>
      </w:r>
      <w:bookmarkEnd w:id="0"/>
    </w:p>
    <w:sectPr w:rsidR="00516E96" w:rsidRPr="00956570" w:rsidSect="00956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70"/>
    <w:rsid w:val="00516E96"/>
    <w:rsid w:val="00956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5EB2-F99D-447E-94B3-7FA602B2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11238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Ezia Bocciarelli</dc:creator>
  <cp:keywords/>
  <dc:description/>
  <cp:lastModifiedBy>Ezia Bocciarelli</cp:lastModifiedBy>
  <cp:revision>1</cp:revision>
  <dcterms:created xsi:type="dcterms:W3CDTF">2015-12-06T20:20:00Z</dcterms:created>
  <dcterms:modified xsi:type="dcterms:W3CDTF">2015-12-06T20:21:00Z</dcterms:modified>
</cp:coreProperties>
</file>